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8D" w:rsidRPr="00A5634E" w:rsidRDefault="00CD268D" w:rsidP="00CD268D">
      <w:pPr>
        <w:ind w:left="9923"/>
      </w:pPr>
      <w:r w:rsidRPr="00A5634E">
        <w:t>Приложение 2</w:t>
      </w:r>
    </w:p>
    <w:p w:rsidR="00CD268D" w:rsidRPr="00A5634E" w:rsidRDefault="00CD268D" w:rsidP="00CD268D">
      <w:pPr>
        <w:ind w:left="9923"/>
        <w:jc w:val="both"/>
      </w:pPr>
      <w:r w:rsidRPr="00A5634E">
        <w:t xml:space="preserve">Утверждено приказом департамента </w:t>
      </w:r>
    </w:p>
    <w:p w:rsidR="00CD268D" w:rsidRPr="00A5634E" w:rsidRDefault="00CD268D" w:rsidP="00CD268D">
      <w:pPr>
        <w:ind w:left="9923"/>
        <w:jc w:val="both"/>
      </w:pPr>
      <w:r w:rsidRPr="00A5634E">
        <w:t>образования и науки Костромской области</w:t>
      </w:r>
    </w:p>
    <w:p w:rsidR="00CD268D" w:rsidRPr="00A5634E" w:rsidRDefault="00CD268D" w:rsidP="00CD268D">
      <w:pPr>
        <w:ind w:left="9923"/>
        <w:jc w:val="both"/>
      </w:pPr>
      <w:r w:rsidRPr="00A5634E">
        <w:t>от  09.06. 2017  г. № 1570</w:t>
      </w:r>
    </w:p>
    <w:p w:rsidR="00CD268D" w:rsidRDefault="00CD268D" w:rsidP="00CD268D">
      <w:pPr>
        <w:ind w:left="9923"/>
        <w:jc w:val="both"/>
      </w:pPr>
    </w:p>
    <w:p w:rsidR="00CD268D" w:rsidRPr="003440FA" w:rsidRDefault="00CD268D" w:rsidP="00CD268D">
      <w:pPr>
        <w:pStyle w:val="HTML"/>
        <w:jc w:val="center"/>
        <w:rPr>
          <w:rStyle w:val="printhid"/>
          <w:rFonts w:ascii="Times New Roman" w:hAnsi="Times New Roman"/>
          <w:b/>
          <w:bCs/>
          <w:sz w:val="24"/>
          <w:szCs w:val="24"/>
        </w:rPr>
      </w:pPr>
      <w:r w:rsidRPr="003440FA">
        <w:rPr>
          <w:rFonts w:ascii="Times New Roman" w:hAnsi="Times New Roman"/>
          <w:b/>
          <w:sz w:val="24"/>
          <w:szCs w:val="24"/>
        </w:rPr>
        <w:t xml:space="preserve">Карта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 </w:t>
      </w:r>
      <w:r w:rsidRPr="003440FA">
        <w:rPr>
          <w:rFonts w:ascii="Times New Roman" w:hAnsi="Times New Roman"/>
          <w:b/>
          <w:bCs/>
          <w:sz w:val="24"/>
          <w:szCs w:val="24"/>
        </w:rPr>
        <w:t>подолжности «</w:t>
      </w:r>
      <w:r>
        <w:rPr>
          <w:rFonts w:ascii="Times New Roman" w:hAnsi="Times New Roman"/>
          <w:b/>
          <w:bCs/>
          <w:sz w:val="24"/>
          <w:szCs w:val="24"/>
        </w:rPr>
        <w:t>концертмейстер</w:t>
      </w:r>
      <w:r w:rsidRPr="003440FA">
        <w:rPr>
          <w:rFonts w:ascii="Times New Roman" w:hAnsi="Times New Roman"/>
          <w:b/>
          <w:bCs/>
          <w:sz w:val="24"/>
          <w:szCs w:val="24"/>
        </w:rPr>
        <w:t>» (отрасль «Культура»)</w:t>
      </w:r>
    </w:p>
    <w:p w:rsidR="00CD268D" w:rsidRDefault="00CD268D" w:rsidP="00CD268D">
      <w:pPr>
        <w:ind w:left="720"/>
        <w:rPr>
          <w:rStyle w:val="printhid"/>
          <w:sz w:val="22"/>
          <w:szCs w:val="22"/>
        </w:rPr>
      </w:pPr>
    </w:p>
    <w:p w:rsidR="00750C78" w:rsidRDefault="00750C78" w:rsidP="00CD268D">
      <w:pPr>
        <w:ind w:left="720"/>
        <w:rPr>
          <w:rStyle w:val="printhid"/>
          <w:i/>
          <w:sz w:val="22"/>
          <w:szCs w:val="22"/>
        </w:rPr>
      </w:pPr>
      <w:r w:rsidRPr="00750C78">
        <w:rPr>
          <w:rStyle w:val="printhid"/>
          <w:i/>
          <w:sz w:val="22"/>
          <w:szCs w:val="22"/>
        </w:rPr>
        <w:t>ФИО</w:t>
      </w:r>
    </w:p>
    <w:p w:rsidR="00750C78" w:rsidRPr="00750C78" w:rsidRDefault="00750C78" w:rsidP="00CD268D">
      <w:pPr>
        <w:ind w:left="720"/>
        <w:rPr>
          <w:rStyle w:val="printhid"/>
          <w:i/>
          <w:sz w:val="22"/>
          <w:szCs w:val="22"/>
        </w:rPr>
      </w:pPr>
    </w:p>
    <w:p w:rsidR="00750C78" w:rsidRPr="00750C78" w:rsidRDefault="00750C78" w:rsidP="00CD268D">
      <w:pPr>
        <w:ind w:left="720"/>
        <w:rPr>
          <w:rStyle w:val="printhid"/>
          <w:i/>
          <w:sz w:val="22"/>
          <w:szCs w:val="22"/>
        </w:rPr>
      </w:pPr>
      <w:r w:rsidRPr="00750C78">
        <w:rPr>
          <w:rStyle w:val="printhid"/>
          <w:i/>
          <w:sz w:val="22"/>
          <w:szCs w:val="22"/>
        </w:rPr>
        <w:t>Образовательное учреждение</w:t>
      </w:r>
    </w:p>
    <w:p w:rsidR="00CD268D" w:rsidRDefault="00CD268D" w:rsidP="00CD268D">
      <w:pPr>
        <w:ind w:left="720"/>
        <w:jc w:val="center"/>
        <w:rPr>
          <w:rStyle w:val="printhid"/>
          <w:b/>
          <w:sz w:val="22"/>
          <w:szCs w:val="22"/>
        </w:rPr>
      </w:pPr>
    </w:p>
    <w:tbl>
      <w:tblPr>
        <w:tblW w:w="1471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01"/>
        <w:gridCol w:w="1276"/>
        <w:gridCol w:w="5103"/>
        <w:gridCol w:w="3402"/>
        <w:gridCol w:w="1276"/>
      </w:tblGrid>
      <w:tr w:rsidR="00CD268D" w:rsidTr="00CD26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  <w:b/>
              </w:rPr>
            </w:pPr>
            <w:r>
              <w:rPr>
                <w:rStyle w:val="printhid"/>
                <w:b/>
              </w:rPr>
              <w:t>№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Шкала оценки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Pr="00934389" w:rsidRDefault="00CD268D" w:rsidP="009343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Подтверждающие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EC4D39" w:rsidP="00EC4D3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Баллы</w:t>
            </w:r>
          </w:p>
        </w:tc>
      </w:tr>
      <w:tr w:rsidR="00934389" w:rsidTr="00FA3A1A">
        <w:tc>
          <w:tcPr>
            <w:tcW w:w="1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34389" w:rsidRDefault="00934389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  <w:lang w:val="en-US"/>
              </w:rPr>
            </w:pPr>
            <w:r>
              <w:rPr>
                <w:rStyle w:val="printhid"/>
                <w:b/>
                <w:sz w:val="28"/>
                <w:szCs w:val="28"/>
                <w:lang w:val="en-US"/>
              </w:rPr>
              <w:t>I</w:t>
            </w:r>
            <w:r>
              <w:rPr>
                <w:rStyle w:val="printhid"/>
                <w:b/>
                <w:sz w:val="28"/>
                <w:szCs w:val="28"/>
              </w:rPr>
              <w:t>.</w:t>
            </w:r>
            <w:r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sz w:val="28"/>
                <w:szCs w:val="28"/>
              </w:rPr>
              <w:t>Профессиональная деятельность</w:t>
            </w:r>
          </w:p>
        </w:tc>
      </w:tr>
      <w:tr w:rsidR="00CD268D" w:rsidTr="00405CB4">
        <w:trPr>
          <w:trHeight w:val="1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1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 xml:space="preserve">Участие </w:t>
            </w:r>
            <w:r>
              <w:t>концертмейстер</w:t>
            </w:r>
            <w:r>
              <w:rPr>
                <w:bCs/>
                <w:iCs/>
              </w:rPr>
              <w:t>а в профессиональных конкурсах и концертах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не участвует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>
              <w:rPr>
                <w:bCs/>
              </w:rPr>
              <w:t>Дипломы</w:t>
            </w:r>
          </w:p>
          <w:p w:rsidR="00CD268D" w:rsidRDefault="00CD268D">
            <w:pPr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>
              <w:t>Справка, заверенная руководителем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 w:rsidP="00CD268D">
            <w:pPr>
              <w:ind w:left="459"/>
              <w:rPr>
                <w:bCs/>
              </w:rPr>
            </w:pPr>
          </w:p>
        </w:tc>
      </w:tr>
      <w:tr w:rsidR="00CD268D" w:rsidTr="00405CB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405CB4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на муниципальном уровне:</w:t>
            </w:r>
          </w:p>
          <w:p w:rsidR="00CD268D" w:rsidRDefault="00CD268D">
            <w:r>
              <w:rPr>
                <w:rFonts w:eastAsia="DejaVu Sans"/>
              </w:rPr>
              <w:t xml:space="preserve">- выступление  с сольным концертом, творческой программой, участие в концертах и конкурсах муниципального уровня;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405CB4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на региональном уровне, всероссийском и международном уровне: выступление  с сольным концертом, творческой программой, участие в концертах и конкурсах регионального уровня; концертмейстер – победитель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9C1255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2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Поступление выпускников, с которыми работал концертмейстер, в профильные </w:t>
            </w:r>
            <w:proofErr w:type="spellStart"/>
            <w:r>
              <w:rPr>
                <w:bCs/>
                <w:iCs/>
              </w:rPr>
              <w:t>ссузы</w:t>
            </w:r>
            <w:proofErr w:type="spellEnd"/>
            <w:r>
              <w:rPr>
                <w:bCs/>
                <w:iCs/>
              </w:rPr>
              <w:t xml:space="preserve"> и вузы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–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>
              <w:t>Справка, заверенная руководителем</w:t>
            </w:r>
          </w:p>
          <w:p w:rsidR="00CD268D" w:rsidRDefault="00CD268D">
            <w:pPr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>
              <w:t xml:space="preserve">Справка </w:t>
            </w:r>
            <w:proofErr w:type="spellStart"/>
            <w:r>
              <w:t>ссуза</w:t>
            </w:r>
            <w:proofErr w:type="spellEnd"/>
            <w:r>
              <w:t>, вуза об обучении или окончании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 w:rsidP="00CD268D">
            <w:pPr>
              <w:ind w:left="459"/>
            </w:pPr>
          </w:p>
        </w:tc>
      </w:tr>
      <w:tr w:rsidR="00CD268D" w:rsidTr="009C125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>
              <w:rPr>
                <w:rFonts w:eastAsia="DejaVu Sans"/>
              </w:rPr>
              <w:t>–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9C125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 xml:space="preserve">поступление в </w:t>
            </w:r>
            <w:proofErr w:type="spellStart"/>
            <w:r>
              <w:rPr>
                <w:rFonts w:eastAsia="DejaVu Sans"/>
              </w:rPr>
              <w:t>ссузы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9C125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поступление в вузы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/>
        </w:tc>
      </w:tr>
      <w:tr w:rsidR="00CD268D" w:rsidTr="00CC1B90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3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Поощрения концертмейстера в межаттестационный период за профессиональную </w:t>
            </w:r>
            <w:r>
              <w:rPr>
                <w:bCs/>
                <w:iCs/>
              </w:rPr>
              <w:lastRenderedPageBreak/>
              <w:t>деятельность (министерские награды за весь период трудовой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lastRenderedPageBreak/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поощрений не имеет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/>
                <w:bCs/>
                <w:iCs/>
              </w:rPr>
            </w:pPr>
            <w:r>
              <w:rPr>
                <w:bCs/>
              </w:rPr>
              <w:t>Грамоты, благодарности, выписки из приказов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D268D" w:rsidTr="00CC1B9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на уровне образовательного учреждения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CC1B90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на муниципальном уровне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CC1B90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5 баллов</w:t>
            </w:r>
          </w:p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lastRenderedPageBreak/>
              <w:t xml:space="preserve">на региональном, всероссийском, </w:t>
            </w:r>
            <w:r>
              <w:rPr>
                <w:rFonts w:eastAsia="DejaVu Sans"/>
              </w:rPr>
              <w:lastRenderedPageBreak/>
              <w:t>международном уровне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CD268D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lastRenderedPageBreak/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3-5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rFonts w:eastAsia="DejaVu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/>
                <w:bCs/>
              </w:rPr>
            </w:pPr>
            <w:r>
              <w:rPr>
                <w:bCs/>
              </w:rPr>
              <w:t>Документальные подтверждения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34389" w:rsidTr="009D0ACD">
        <w:trPr>
          <w:trHeight w:val="279"/>
        </w:trPr>
        <w:tc>
          <w:tcPr>
            <w:tcW w:w="1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34389" w:rsidRPr="00CD268D" w:rsidRDefault="00934389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</w:rPr>
            </w:pPr>
            <w:r>
              <w:rPr>
                <w:rStyle w:val="printhid"/>
                <w:b/>
                <w:sz w:val="28"/>
                <w:szCs w:val="28"/>
                <w:lang w:val="en-US"/>
              </w:rPr>
              <w:t>II</w:t>
            </w:r>
            <w:r>
              <w:rPr>
                <w:rStyle w:val="printhid"/>
                <w:b/>
                <w:sz w:val="28"/>
                <w:szCs w:val="28"/>
              </w:rPr>
              <w:t>.</w:t>
            </w:r>
            <w:r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sz w:val="28"/>
                <w:szCs w:val="28"/>
              </w:rPr>
              <w:t>Личный вклад в повышение качества образования</w:t>
            </w:r>
          </w:p>
        </w:tc>
      </w:tr>
      <w:tr w:rsidR="00CD268D" w:rsidTr="004E0133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5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Результаты участия концертмейстера с </w:t>
            </w:r>
            <w:proofErr w:type="gramStart"/>
            <w:r>
              <w:rPr>
                <w:bCs/>
                <w:iCs/>
              </w:rPr>
              <w:t>обучающимися</w:t>
            </w:r>
            <w:proofErr w:type="gramEnd"/>
            <w:r>
              <w:rPr>
                <w:bCs/>
                <w:iCs/>
              </w:rPr>
              <w:t xml:space="preserve"> в конкурсных мероприятиях различного уровня</w:t>
            </w:r>
          </w:p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не участвует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/>
                <w:bCs/>
                <w:iCs/>
              </w:rPr>
            </w:pPr>
            <w:r>
              <w:rPr>
                <w:bCs/>
              </w:rPr>
              <w:t>Грамоты, дипломы, выписки из приказов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D268D" w:rsidTr="004E013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2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>
              <w:rPr>
                <w:rFonts w:eastAsia="DejaVu Sans"/>
              </w:rPr>
              <w:t xml:space="preserve">победы обучающихся на уровне учебного заведения (Гран-при, лауреат, дипломант (со степенью); </w:t>
            </w:r>
          </w:p>
          <w:p w:rsidR="00CD268D" w:rsidRDefault="00CD268D">
            <w:pPr>
              <w:numPr>
                <w:ilvl w:val="0"/>
                <w:numId w:val="2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>
              <w:rPr>
                <w:rFonts w:eastAsia="DejaVu Sans"/>
              </w:rPr>
              <w:t>участник и дипломант (без степени) смотров, конкурсов, фестивалей, олимпиад  различного уровня.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4E01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3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proofErr w:type="gramStart"/>
            <w:r>
              <w:rPr>
                <w:rFonts w:eastAsia="DejaVu Sans"/>
              </w:rPr>
              <w:t xml:space="preserve">победы обучающихся в муниципальных и региональных смотрах, конкурсах, фестивалях, олимпиадах (Гран-при, лауреат, дипломант (со степенью); </w:t>
            </w:r>
            <w:proofErr w:type="gramEnd"/>
          </w:p>
          <w:p w:rsidR="00CD268D" w:rsidRDefault="00CD268D">
            <w:pPr>
              <w:numPr>
                <w:ilvl w:val="0"/>
                <w:numId w:val="3"/>
              </w:numPr>
              <w:tabs>
                <w:tab w:val="left" w:pos="508"/>
              </w:tabs>
              <w:ind w:left="225" w:firstLine="0"/>
              <w:rPr>
                <w:rFonts w:eastAsia="DejaVu Sans"/>
              </w:rPr>
            </w:pPr>
            <w:r>
              <w:rPr>
                <w:rFonts w:eastAsia="DejaVu Sans"/>
              </w:rPr>
              <w:t xml:space="preserve">сольные концерты </w:t>
            </w:r>
            <w:proofErr w:type="gramStart"/>
            <w:r>
              <w:rPr>
                <w:rFonts w:eastAsia="DejaVu Sans"/>
              </w:rPr>
              <w:t>обучающихся</w:t>
            </w:r>
            <w:proofErr w:type="gramEnd"/>
            <w:r>
              <w:rPr>
                <w:rFonts w:eastAsia="DejaVu Sans"/>
              </w:rPr>
              <w:t xml:space="preserve"> на муниципальном  уровне.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4E0133">
        <w:trPr>
          <w:trHeight w:val="7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4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proofErr w:type="gramStart"/>
            <w:r>
              <w:rPr>
                <w:rFonts w:eastAsia="DejaVu Sans"/>
              </w:rPr>
              <w:t>победы обучающихся в межрегиональных, всероссийских, международных (Гран-при, лауреат, дипломант (со степенью) конкурсах, смотрах, фестивалях, олимпиадах.</w:t>
            </w:r>
            <w:proofErr w:type="gramEnd"/>
          </w:p>
          <w:p w:rsidR="00CD268D" w:rsidRDefault="00CD268D">
            <w:pPr>
              <w:numPr>
                <w:ilvl w:val="0"/>
                <w:numId w:val="4"/>
              </w:numPr>
              <w:tabs>
                <w:tab w:val="left" w:pos="508"/>
              </w:tabs>
              <w:autoSpaceDE w:val="0"/>
              <w:autoSpaceDN w:val="0"/>
              <w:adjustRightInd w:val="0"/>
              <w:ind w:left="225" w:firstLine="0"/>
              <w:rPr>
                <w:rFonts w:eastAsia="DejaVu Sans"/>
              </w:rPr>
            </w:pPr>
            <w:r>
              <w:rPr>
                <w:rFonts w:eastAsia="DejaVu Sans"/>
              </w:rPr>
              <w:t xml:space="preserve">сольные концерты </w:t>
            </w:r>
            <w:proofErr w:type="gramStart"/>
            <w:r>
              <w:rPr>
                <w:rFonts w:eastAsia="DejaVu Sans"/>
              </w:rPr>
              <w:t>обучающихся</w:t>
            </w:r>
            <w:proofErr w:type="gramEnd"/>
            <w:r>
              <w:rPr>
                <w:rFonts w:eastAsia="DejaVu Sans"/>
              </w:rPr>
              <w:t xml:space="preserve"> на региональном  уровне.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934389">
        <w:trPr>
          <w:trHeight w:val="1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6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Наличие:</w:t>
            </w:r>
          </w:p>
          <w:p w:rsidR="00CD268D" w:rsidRDefault="00CD268D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методических разработок (с рецензией);</w:t>
            </w:r>
          </w:p>
          <w:p w:rsidR="00CD268D" w:rsidRDefault="00CD268D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публикаций ипечатных изданий;</w:t>
            </w:r>
          </w:p>
          <w:p w:rsidR="00CD268D" w:rsidRDefault="00CD268D">
            <w:pPr>
              <w:numPr>
                <w:ilvl w:val="0"/>
                <w:numId w:val="5"/>
              </w:numPr>
            </w:pPr>
            <w:r>
              <w:rPr>
                <w:bCs/>
                <w:iCs/>
              </w:rPr>
              <w:t>аранжировок и инструментовок, используемых в учебной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отсутствуют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Cs/>
              </w:rPr>
            </w:pPr>
            <w:r>
              <w:rPr>
                <w:bCs/>
              </w:rPr>
              <w:t>Ксерокопии титульного листа, листа с содержанием сборника и т.п.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ind w:left="456"/>
              <w:rPr>
                <w:bCs/>
              </w:rPr>
            </w:pPr>
          </w:p>
        </w:tc>
      </w:tr>
      <w:tr w:rsidR="00CD268D" w:rsidTr="008438DF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rPr>
                <w:rFonts w:eastAsia="DejaVu Sans"/>
              </w:rPr>
              <w:t>в стадии разработки, утверждения, рецензирования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8438D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 xml:space="preserve">имеются в наличии, </w:t>
            </w:r>
            <w:proofErr w:type="gramStart"/>
            <w:r>
              <w:rPr>
                <w:rFonts w:eastAsia="DejaVu Sans"/>
              </w:rPr>
              <w:t>оформлены</w:t>
            </w:r>
            <w:proofErr w:type="gramEnd"/>
            <w:r>
              <w:rPr>
                <w:rFonts w:eastAsia="DejaVu Sans"/>
              </w:rPr>
              <w:t xml:space="preserve"> в соответствии с требованиями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8438DF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>
              <w:rPr>
                <w:rFonts w:eastAsia="DejaVu Sans"/>
              </w:rPr>
              <w:t xml:space="preserve">имеются в наличии, </w:t>
            </w:r>
            <w:proofErr w:type="gramStart"/>
            <w:r>
              <w:rPr>
                <w:rFonts w:eastAsia="DejaVu Sans"/>
              </w:rPr>
              <w:t>оформлены</w:t>
            </w:r>
            <w:proofErr w:type="gramEnd"/>
            <w:r>
              <w:rPr>
                <w:rFonts w:eastAsia="DejaVu Sans"/>
              </w:rPr>
              <w:t xml:space="preserve"> в соответствии с требованиями (не менее 2 позиций)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934389">
        <w:trPr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  <w:b/>
              </w:rPr>
            </w:pPr>
            <w:r>
              <w:rPr>
                <w:rStyle w:val="printhid"/>
                <w:b/>
              </w:rPr>
              <w:lastRenderedPageBreak/>
              <w:t>7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Участие концертмейстера в научно-практических конференциях, семинарах, мастер-классах, педагогических чтениях, работе методических объединений, педсоветов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не участвует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/>
                <w:bCs/>
                <w:iCs/>
              </w:rPr>
            </w:pPr>
            <w:r>
              <w:rPr>
                <w:rFonts w:eastAsia="DejaVu Sans"/>
              </w:rPr>
              <w:t>Список выступлений, мастер-классов, заверенный руководителем по форме: дата, тема выступления, мероприятие, в рамках которого имело место данное выступление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rPr>
                <w:rFonts w:eastAsia="DejaVu Sans"/>
              </w:rPr>
            </w:pPr>
          </w:p>
        </w:tc>
      </w:tr>
      <w:tr w:rsidR="00CD268D" w:rsidTr="009D6A98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выступление на уровне образовательного учреждения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9D6A98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выступление на муниципальном, региональном уровнях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934389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rFonts w:eastAsia="DejaVu Sans"/>
              </w:rPr>
            </w:pPr>
            <w:r>
              <w:rPr>
                <w:rFonts w:eastAsia="DejaVu Sans"/>
              </w:rPr>
              <w:t>выступление на межрегиональном, всероссийском и международном  уровнях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 w:rsidP="00CD268D">
            <w:pPr>
              <w:ind w:left="175"/>
              <w:rPr>
                <w:b/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/>
                <w:bCs/>
                <w:iCs/>
              </w:rPr>
            </w:pPr>
          </w:p>
        </w:tc>
      </w:tr>
      <w:tr w:rsidR="00CD268D" w:rsidTr="00934389">
        <w:trPr>
          <w:trHeight w:val="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8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Профессионально значимые</w:t>
            </w:r>
          </w:p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качества аттестуемого </w:t>
            </w:r>
          </w:p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(в каждой графе ставится + или</w:t>
            </w:r>
            <w:proofErr w:type="gramStart"/>
            <w:r>
              <w:rPr>
                <w:bCs/>
                <w:iCs/>
              </w:rPr>
              <w:t xml:space="preserve"> –)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t>имеют место жалобы, замечания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3F" w:rsidRDefault="00790F3F" w:rsidP="00790F3F">
            <w:bookmarkStart w:id="0" w:name="_GoBack"/>
            <w:bookmarkEnd w:id="0"/>
            <w:r>
              <w:t>Справка, заверенная руководителем</w:t>
            </w:r>
          </w:p>
          <w:p w:rsidR="00CD268D" w:rsidRDefault="00CD268D" w:rsidP="00CD268D">
            <w:pPr>
              <w:autoSpaceDE w:val="0"/>
              <w:autoSpaceDN w:val="0"/>
              <w:adjustRightInd w:val="0"/>
              <w:ind w:left="175"/>
              <w:rPr>
                <w:bCs/>
                <w:i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CD268D" w:rsidTr="00EA409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t>реализуются 2 критерия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  <w:iCs/>
              </w:rPr>
            </w:pPr>
          </w:p>
        </w:tc>
      </w:tr>
      <w:tr w:rsidR="00CD268D" w:rsidTr="00EA4095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t>реализуются 3 критерия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  <w:iCs/>
              </w:rPr>
            </w:pPr>
          </w:p>
        </w:tc>
      </w:tr>
      <w:tr w:rsidR="00CD268D" w:rsidTr="00EA409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rFonts w:eastAsia="DejaVu Sans"/>
              </w:rPr>
            </w:pPr>
            <w:r>
              <w:t>реализуются все критерии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  <w:iCs/>
              </w:rPr>
            </w:pPr>
          </w:p>
        </w:tc>
      </w:tr>
      <w:tr w:rsidR="00934389" w:rsidTr="00743A68">
        <w:trPr>
          <w:trHeight w:val="213"/>
        </w:trPr>
        <w:tc>
          <w:tcPr>
            <w:tcW w:w="1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34389" w:rsidRDefault="00934389" w:rsidP="00934389">
            <w:pPr>
              <w:autoSpaceDE w:val="0"/>
              <w:autoSpaceDN w:val="0"/>
              <w:adjustRightInd w:val="0"/>
              <w:jc w:val="center"/>
              <w:rPr>
                <w:rStyle w:val="printhid"/>
                <w:b/>
                <w:sz w:val="28"/>
                <w:szCs w:val="28"/>
                <w:lang w:val="en-US"/>
              </w:rPr>
            </w:pPr>
            <w:r>
              <w:rPr>
                <w:rStyle w:val="printhid"/>
                <w:b/>
                <w:sz w:val="28"/>
                <w:szCs w:val="28"/>
                <w:lang w:val="en-US"/>
              </w:rPr>
              <w:t>III</w:t>
            </w:r>
            <w:r>
              <w:rPr>
                <w:rStyle w:val="printhid"/>
                <w:b/>
                <w:sz w:val="28"/>
                <w:szCs w:val="28"/>
              </w:rPr>
              <w:t>.</w:t>
            </w:r>
            <w:r>
              <w:rPr>
                <w:rStyle w:val="printhid"/>
                <w:b/>
                <w:sz w:val="28"/>
                <w:szCs w:val="28"/>
                <w:lang w:val="en-US"/>
              </w:rPr>
              <w:t> </w:t>
            </w:r>
            <w:r>
              <w:rPr>
                <w:rStyle w:val="printhid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CD268D" w:rsidTr="001336AD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jc w:val="center"/>
              <w:rPr>
                <w:rStyle w:val="printhid"/>
              </w:rPr>
            </w:pPr>
            <w:r>
              <w:rPr>
                <w:rStyle w:val="printhid"/>
              </w:rPr>
              <w:t>9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Cs/>
                <w:iCs/>
              </w:rPr>
            </w:pPr>
            <w:r>
              <w:rPr>
                <w:bCs/>
                <w:iCs/>
              </w:rPr>
              <w:t>Повышение квалификации, профессиональная переподготовка, обучение в аспирантуре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0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курсовая переподготовка не пройдена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numPr>
                <w:ilvl w:val="0"/>
                <w:numId w:val="1"/>
              </w:numPr>
              <w:tabs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>
              <w:rPr>
                <w:bCs/>
              </w:rPr>
              <w:t>Удос</w:t>
            </w:r>
            <w:r w:rsidR="009B7FB6">
              <w:rPr>
                <w:bCs/>
              </w:rPr>
              <w:t>товерения, дипломы, сертификаты</w:t>
            </w:r>
          </w:p>
          <w:p w:rsidR="00CD268D" w:rsidRDefault="00CD268D">
            <w:pPr>
              <w:numPr>
                <w:ilvl w:val="0"/>
                <w:numId w:val="1"/>
              </w:numPr>
              <w:tabs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>
              <w:rPr>
                <w:bCs/>
              </w:rPr>
              <w:t>Справка о заочном обучении (указать</w:t>
            </w:r>
            <w:r w:rsidR="009B7FB6">
              <w:rPr>
                <w:bCs/>
              </w:rPr>
              <w:t xml:space="preserve"> вуз, факультет, специальность)</w:t>
            </w:r>
          </w:p>
          <w:p w:rsidR="00CD268D" w:rsidRDefault="00CD268D">
            <w:pPr>
              <w:numPr>
                <w:ilvl w:val="0"/>
                <w:numId w:val="1"/>
              </w:numPr>
              <w:tabs>
                <w:tab w:val="num" w:pos="462"/>
              </w:tabs>
              <w:autoSpaceDE w:val="0"/>
              <w:autoSpaceDN w:val="0"/>
              <w:adjustRightInd w:val="0"/>
              <w:ind w:left="463" w:hanging="354"/>
              <w:rPr>
                <w:bCs/>
              </w:rPr>
            </w:pPr>
            <w:r>
              <w:rPr>
                <w:bCs/>
              </w:rPr>
              <w:t>Справка об  обучении в аспирантур</w:t>
            </w:r>
            <w:r w:rsidR="009B7FB6">
              <w:rPr>
                <w:bCs/>
              </w:rPr>
              <w:t>е (указать вуз,  специальность)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68D" w:rsidRDefault="00CD268D" w:rsidP="00CD268D">
            <w:pPr>
              <w:autoSpaceDE w:val="0"/>
              <w:autoSpaceDN w:val="0"/>
              <w:adjustRightInd w:val="0"/>
              <w:ind w:left="109"/>
              <w:rPr>
                <w:bCs/>
              </w:rPr>
            </w:pPr>
          </w:p>
        </w:tc>
      </w:tr>
      <w:tr w:rsidR="00CD268D" w:rsidTr="001336A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3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7E23E3">
            <w:pPr>
              <w:rPr>
                <w:b/>
                <w:bCs/>
              </w:rPr>
            </w:pPr>
            <w:r>
              <w:rPr>
                <w:rFonts w:eastAsia="DejaVu Sans"/>
              </w:rPr>
              <w:t>повышение</w:t>
            </w:r>
            <w:r w:rsidR="00CD268D">
              <w:rPr>
                <w:rFonts w:eastAsia="DejaVu Sans"/>
              </w:rPr>
              <w:t xml:space="preserve"> квалификации (до 16 ч.)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1336A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4 балла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(до 36 ч.)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1336A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rStyle w:val="printh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r>
              <w:rPr>
                <w:rFonts w:eastAsia="DejaVu Sans"/>
              </w:rPr>
              <w:t>5 баллов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8D" w:rsidRDefault="00CD26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="DejaVu Sans"/>
              </w:rPr>
              <w:t>курсы повышения квалификации (36 и более час</w:t>
            </w:r>
            <w:proofErr w:type="gramStart"/>
            <w:r>
              <w:rPr>
                <w:rFonts w:eastAsia="DejaVu Sans"/>
              </w:rPr>
              <w:t xml:space="preserve">., </w:t>
            </w:r>
            <w:proofErr w:type="gramEnd"/>
            <w:r>
              <w:rPr>
                <w:rFonts w:eastAsia="DejaVu Sans"/>
              </w:rPr>
              <w:t>модульное обучение по программам непрерывного повышения квалификации, обучение в аспирантуре, ученая степень, ученое звание)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8D" w:rsidRDefault="00CD268D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  <w:tr w:rsidR="00CD268D" w:rsidTr="00DC41C0">
        <w:trPr>
          <w:trHeight w:val="25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8D" w:rsidRDefault="00CD268D" w:rsidP="00CD268D">
            <w:pPr>
              <w:jc w:val="right"/>
              <w:rPr>
                <w:bCs/>
              </w:rPr>
            </w:pPr>
            <w:r w:rsidRPr="00CD268D">
              <w:rPr>
                <w:b/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8D" w:rsidRDefault="00CD268D">
            <w:pPr>
              <w:rPr>
                <w:bCs/>
              </w:rPr>
            </w:pPr>
          </w:p>
        </w:tc>
      </w:tr>
    </w:tbl>
    <w:p w:rsidR="00CD268D" w:rsidRDefault="00CD268D" w:rsidP="00CD268D"/>
    <w:p w:rsidR="008B234A" w:rsidRDefault="008B234A" w:rsidP="00CD268D"/>
    <w:tbl>
      <w:tblPr>
        <w:tblW w:w="0" w:type="auto"/>
        <w:jc w:val="center"/>
        <w:tblLook w:val="04A0"/>
      </w:tblPr>
      <w:tblGrid>
        <w:gridCol w:w="2976"/>
        <w:gridCol w:w="2856"/>
        <w:gridCol w:w="3513"/>
      </w:tblGrid>
      <w:tr w:rsidR="00CD268D" w:rsidRPr="00487483" w:rsidTr="00796A31">
        <w:trPr>
          <w:trHeight w:val="392"/>
          <w:jc w:val="center"/>
        </w:trPr>
        <w:tc>
          <w:tcPr>
            <w:tcW w:w="2976" w:type="dxa"/>
            <w:vMerge w:val="restart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  <w:r w:rsidRPr="00487483">
              <w:rPr>
                <w:bCs/>
                <w:iCs/>
              </w:rPr>
              <w:t>Подписи специалистов</w:t>
            </w:r>
            <w:r w:rsidRPr="00487483">
              <w:rPr>
                <w:bCs/>
                <w:iCs/>
              </w:rPr>
              <w:tab/>
            </w:r>
          </w:p>
        </w:tc>
        <w:tc>
          <w:tcPr>
            <w:tcW w:w="2856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  <w:r w:rsidRPr="00487483"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</w:p>
        </w:tc>
      </w:tr>
      <w:tr w:rsidR="00CD268D" w:rsidRPr="00487483" w:rsidTr="00796A31">
        <w:trPr>
          <w:trHeight w:val="355"/>
          <w:jc w:val="center"/>
        </w:trPr>
        <w:tc>
          <w:tcPr>
            <w:tcW w:w="2976" w:type="dxa"/>
            <w:vMerge/>
            <w:shd w:val="clear" w:color="auto" w:fill="auto"/>
          </w:tcPr>
          <w:p w:rsidR="00CD268D" w:rsidRPr="00487483" w:rsidRDefault="00CD268D" w:rsidP="00796A31">
            <w:pPr>
              <w:rPr>
                <w:bCs/>
                <w:iCs/>
              </w:rPr>
            </w:pPr>
          </w:p>
        </w:tc>
        <w:tc>
          <w:tcPr>
            <w:tcW w:w="2856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  <w:r w:rsidRPr="00487483"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</w:p>
        </w:tc>
      </w:tr>
      <w:tr w:rsidR="00CD268D" w:rsidRPr="00487483" w:rsidTr="00796A31">
        <w:trPr>
          <w:trHeight w:val="388"/>
          <w:jc w:val="center"/>
        </w:trPr>
        <w:tc>
          <w:tcPr>
            <w:tcW w:w="2976" w:type="dxa"/>
            <w:vMerge/>
            <w:shd w:val="clear" w:color="auto" w:fill="auto"/>
          </w:tcPr>
          <w:p w:rsidR="00CD268D" w:rsidRPr="00487483" w:rsidRDefault="00CD268D" w:rsidP="00796A31">
            <w:pPr>
              <w:rPr>
                <w:bCs/>
                <w:iCs/>
              </w:rPr>
            </w:pPr>
          </w:p>
        </w:tc>
        <w:tc>
          <w:tcPr>
            <w:tcW w:w="2856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  <w:r w:rsidRPr="00487483">
              <w:rPr>
                <w:b/>
                <w:bCs/>
                <w:iCs/>
              </w:rPr>
              <w:t>______________________</w:t>
            </w:r>
          </w:p>
        </w:tc>
        <w:tc>
          <w:tcPr>
            <w:tcW w:w="3513" w:type="dxa"/>
            <w:shd w:val="clear" w:color="auto" w:fill="auto"/>
          </w:tcPr>
          <w:p w:rsidR="00CD268D" w:rsidRPr="00487483" w:rsidRDefault="00CD268D" w:rsidP="00796A31">
            <w:pPr>
              <w:rPr>
                <w:b/>
                <w:bCs/>
                <w:iCs/>
              </w:rPr>
            </w:pPr>
          </w:p>
        </w:tc>
      </w:tr>
    </w:tbl>
    <w:p w:rsidR="005A39D3" w:rsidRDefault="005A39D3"/>
    <w:sectPr w:rsidR="005A39D3" w:rsidSect="00CD26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EBD"/>
    <w:multiLevelType w:val="hybridMultilevel"/>
    <w:tmpl w:val="CEB0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46AA"/>
    <w:multiLevelType w:val="hybridMultilevel"/>
    <w:tmpl w:val="383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56B3"/>
    <w:multiLevelType w:val="hybridMultilevel"/>
    <w:tmpl w:val="0754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1B35"/>
    <w:multiLevelType w:val="hybridMultilevel"/>
    <w:tmpl w:val="E3B89946"/>
    <w:lvl w:ilvl="0" w:tplc="B8401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60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2D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E67B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839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20A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C38F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2F8B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D7F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F22BD"/>
    <w:multiLevelType w:val="hybridMultilevel"/>
    <w:tmpl w:val="02E8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B59"/>
    <w:rsid w:val="005A39D3"/>
    <w:rsid w:val="005B4B59"/>
    <w:rsid w:val="00750C78"/>
    <w:rsid w:val="00790F3F"/>
    <w:rsid w:val="007E23E3"/>
    <w:rsid w:val="008B234A"/>
    <w:rsid w:val="00934389"/>
    <w:rsid w:val="009B7FB6"/>
    <w:rsid w:val="00CC3525"/>
    <w:rsid w:val="00CD268D"/>
    <w:rsid w:val="00DA2D00"/>
    <w:rsid w:val="00EC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D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268D"/>
    <w:rPr>
      <w:rFonts w:ascii="Courier New" w:eastAsia="Times New Roman" w:hAnsi="Courier New" w:cs="Times New Roman"/>
      <w:sz w:val="20"/>
      <w:szCs w:val="20"/>
    </w:rPr>
  </w:style>
  <w:style w:type="character" w:customStyle="1" w:styleId="printhid">
    <w:name w:val="print_hid"/>
    <w:basedOn w:val="a0"/>
    <w:rsid w:val="00CD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D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268D"/>
    <w:rPr>
      <w:rFonts w:ascii="Courier New" w:eastAsia="Times New Roman" w:hAnsi="Courier New" w:cs="Times New Roman"/>
      <w:sz w:val="20"/>
      <w:szCs w:val="20"/>
    </w:rPr>
  </w:style>
  <w:style w:type="character" w:customStyle="1" w:styleId="printhid">
    <w:name w:val="print_hid"/>
    <w:basedOn w:val="a0"/>
    <w:rsid w:val="00CD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</cp:revision>
  <dcterms:created xsi:type="dcterms:W3CDTF">2018-05-17T07:36:00Z</dcterms:created>
  <dcterms:modified xsi:type="dcterms:W3CDTF">2018-05-18T07:41:00Z</dcterms:modified>
</cp:coreProperties>
</file>